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0000FF"/>
        </w:rPr>
        <w:t>SANDISK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80004C200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80004C200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20,146,074.97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20,574,141.22</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20,574,141.22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80004C200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20,574,141.22</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20,574,141.22</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14.2 %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SANDISK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951 SANDISK DRIVE,MILPITAS,CA,US,95035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80004C200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20574141.22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14.2 %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20574141.22</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1"/>
          <w:szCs w:val="21"/>
          <w:color w:val="auto"/>
        </w:rPr>
        <w:t>One or more other persons are known to have the right to receive or the power to direct the receipt of dividends from, or the proceeds from the sale of, the COMMON STOCK of SANDISK CORP. No one other person's interest in the COMMON STOCK of SANDISK CORP is more than five percent of the total outstanding COMMON STOCK.</w:t>
      </w:r>
    </w:p>
    <w:p>
      <w:pPr>
        <w:spacing w:after="0" w:line="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05/09/2025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70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05/09/2025</w:t>
      </w:r>
    </w:p>
    <w:p>
      <w:pPr>
        <w:spacing w:after="0" w:line="310"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7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00"/>
          </w:cols>
          <w:pgMar w:left="320" w:top="112" w:right="4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280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232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Diversifying Solutions LLC</w:t>
            </w: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Management &amp; Research Company LLC * IA</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Management Trust Company</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BK</w:t>
            </w:r>
          </w:p>
        </w:tc>
        <w:tc>
          <w:tcPr>
            <w:tcW w:w="0" w:type="dxa"/>
            <w:vAlign w:val="bottom"/>
          </w:tcPr>
          <w:p>
            <w:pPr>
              <w:spacing w:after="0"/>
              <w:rPr>
                <w:sz w:val="1"/>
                <w:szCs w:val="1"/>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The undersigned persons, on May 9, 2025, agree and consent to the joint filing on their behalf of this Schedule 13G in connection with their beneficial ownership of the COMMON STOCK of SANDISK CORP at March 31, 2025.</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04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2025-05-12T09:41:21Z</dcterms:created>
  <dcterms:modified xsi:type="dcterms:W3CDTF">2025-05-12T09:41:21Z</dcterms:modified>
</cp:coreProperties>
</file>