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Shek Bernard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SANDISK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SANDISK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MILPITAS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Sandisk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SNDK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and Secty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1"/>
        <w:gridCol w:w="914"/>
        <w:gridCol w:w="783"/>
        <w:gridCol w:w="607"/>
        <w:gridCol w:w="346"/>
        <w:gridCol w:w="878"/>
        <w:gridCol w:w="440"/>
        <w:gridCol w:w="982"/>
        <w:gridCol w:w="1144"/>
        <w:gridCol w:w="986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26,306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1,791.82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26,188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to the Reporting Person.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Sharon Spehar Attorney-in-Fact For: Bernard Shek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0144" TargetMode="External"/><Relationship Id="rId5" Type="http://schemas.openxmlformats.org/officeDocument/2006/relationships/hyperlink" Target="http://www.sec.gov/cgi-bin/browse-edgar?action=getcompany&amp;CIK=00020235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3407</Characters>
  <CharactersWithSpaces>3956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